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25 жовтня 2022 року              м. Сквира                              №16-25-VIII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частину нежитлового приміщення, загальною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площею 9,1 кв.м по вул.Ювілейна, 1 в с.Шапіївка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25 жовтня 2022 року №14-25-VIII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9.9999999999999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Передати в оренду з проведенням аукціону об’єкт нерухомого майна комунальної власності – частину нежитлового приміщення, загальною площею 9,1 кв. м за адресою: вул.Ювілейна, буд. 1, с.Шапіївка Білоцерківського району Київської області.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89.9999999999999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89.9999999999999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 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89.9999999999999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975.708661417324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ві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25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.10.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2022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№16-25-VIII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нежитлової будівлі, розташованої за адресою: вул.Ювілейна,1 в с.Шапіївка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Будинку культури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культури, молоді та спорту Сквирської міської ради ЄДРПОУ 44018352, вул.Богачевського, буд.70,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Клебанівська Оксана Станіславівна, тел. (04568) 5-36-05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vktur@ukr.net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вул.Богачевського, буд.70, м.Сквира, Білоцерківський район, Київська область У робочі дні з 8.00 до 17.00, обідня перерва з 13.00 до 13.30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об’єкта – 23000,00 грн., залишкова балансова вартість об’єкта – 0 грн.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35"/>
        <w:gridCol w:w="5910"/>
        <w:tblGridChange w:id="0">
          <w:tblGrid>
            <w:gridCol w:w="3735"/>
            <w:gridCol w:w="591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9,1 кв. м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9,1 кв. м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задовільний, всіма необхідними комунікаціями забезпечено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45"/>
        <w:gridCol w:w="105"/>
        <w:gridCol w:w="5880"/>
        <w:tblGridChange w:id="0">
          <w:tblGrid>
            <w:gridCol w:w="3645"/>
            <w:gridCol w:w="105"/>
            <w:gridCol w:w="5880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rHeight w:val="1334.88281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60"/>
        <w:gridCol w:w="5970"/>
        <w:tblGridChange w:id="0">
          <w:tblGrid>
            <w:gridCol w:w="3660"/>
            <w:gridCol w:w="597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Начальниця відділу капітального будівництва,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майна та житлово - комунального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господарства міської ради</w:t>
        <w:tab/>
        <w:tab/>
        <w:tab/>
        <w:tab/>
        <w:t xml:space="preserve">                      </w:t>
        <w:tab/>
        <w:t xml:space="preserve">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992.1259842519685" w:left="1701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encQj/TVU6GDL5poNTo17vkQQg==">AMUW2mVtt3CP08Hbw050wRX1+lNRRc+TSLX7Uneckw03hyctRyKkpXEB9oVgIsChPThLTrCm/FhBaXvqR//kq1deY5hJLU86F1JH5/761534D8c3Awd/mgU=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